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A5" w:rsidRDefault="00D37FA5">
      <w:pPr>
        <w:pStyle w:val="Heading1"/>
        <w:spacing w:before="79"/>
        <w:ind w:left="3029" w:right="2626" w:hanging="279"/>
      </w:pPr>
      <w:r>
        <w:pict>
          <v:group id="docshapegroup1" o:spid="_x0000_s1026" style="position:absolute;left:0;text-align:left;margin-left:473.5pt;margin-top:94.55pt;width:83.5pt;height:91pt;z-index:15728640;mso-position-horizontal-relative:page;mso-position-vertical-relative:page" coordorigin="9470,1891" coordsize="1670,18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9480;top:1901;width:1650;height:1800">
              <v:imagedata r:id="rId5" o:title=""/>
            </v:shape>
            <v:rect id="docshape3" o:spid="_x0000_s1027" style="position:absolute;left:9480;top:1901;width:1650;height:1800" filled="f" strokeweight="1pt"/>
            <w10:wrap anchorx="page" anchory="page"/>
          </v:group>
        </w:pict>
      </w:r>
      <w:r w:rsidR="00A85C92">
        <w:t xml:space="preserve">Format </w:t>
      </w:r>
      <w:r w:rsidR="00A85C92">
        <w:t xml:space="preserve">of </w:t>
      </w:r>
      <w:r w:rsidR="00A85C92">
        <w:t xml:space="preserve">Curriculum </w:t>
      </w:r>
      <w:proofErr w:type="gramStart"/>
      <w:r w:rsidR="00A85C92">
        <w:t>Vitae(</w:t>
      </w:r>
      <w:proofErr w:type="gramEnd"/>
      <w:r w:rsidR="00A85C92">
        <w:t>CV)for Proposed Key Professional Staff</w:t>
      </w:r>
    </w:p>
    <w:p w:rsidR="00D37FA5" w:rsidRDefault="00D37FA5">
      <w:pPr>
        <w:pStyle w:val="BodyText"/>
        <w:spacing w:before="0"/>
        <w:ind w:left="0"/>
        <w:jc w:val="left"/>
        <w:rPr>
          <w:b/>
        </w:rPr>
      </w:pPr>
    </w:p>
    <w:p w:rsidR="00D37FA5" w:rsidRDefault="00D37FA5">
      <w:pPr>
        <w:pStyle w:val="BodyText"/>
        <w:spacing w:before="0"/>
        <w:ind w:left="0"/>
        <w:jc w:val="left"/>
        <w:rPr>
          <w:b/>
        </w:rPr>
      </w:pPr>
    </w:p>
    <w:p w:rsidR="00A85C92" w:rsidRDefault="00A85C92">
      <w:pPr>
        <w:pStyle w:val="BodyText"/>
        <w:spacing w:before="0"/>
        <w:ind w:left="165" w:right="4588"/>
        <w:jc w:val="left"/>
      </w:pPr>
      <w:r>
        <w:t xml:space="preserve">Name </w:t>
      </w:r>
      <w:r>
        <w:t xml:space="preserve">of </w:t>
      </w:r>
      <w:r>
        <w:t xml:space="preserve">Expert: </w:t>
      </w:r>
      <w:r>
        <w:t xml:space="preserve">SK </w:t>
      </w:r>
      <w:r>
        <w:t xml:space="preserve">Habibul </w:t>
      </w:r>
      <w:r>
        <w:t>Rahaman</w:t>
      </w:r>
    </w:p>
    <w:p w:rsidR="00D37FA5" w:rsidRDefault="00A85C92">
      <w:pPr>
        <w:pStyle w:val="BodyText"/>
        <w:spacing w:before="0"/>
        <w:ind w:left="165" w:right="4588"/>
        <w:jc w:val="left"/>
      </w:pPr>
      <w:r>
        <w:t xml:space="preserve"> Profession: Chief Scientific Officer </w:t>
      </w:r>
    </w:p>
    <w:p w:rsidR="00D37FA5" w:rsidRDefault="00A85C92">
      <w:pPr>
        <w:pStyle w:val="BodyText"/>
        <w:spacing w:before="0"/>
        <w:ind w:left="165"/>
        <w:jc w:val="left"/>
      </w:pPr>
      <w:r>
        <w:t xml:space="preserve">Date </w:t>
      </w:r>
      <w:r>
        <w:t xml:space="preserve">of </w:t>
      </w:r>
      <w:r>
        <w:t>Birth</w:t>
      </w:r>
      <w:proofErr w:type="gramStart"/>
      <w:r>
        <w:t>:</w:t>
      </w:r>
      <w:r>
        <w:rPr>
          <w:spacing w:val="-2"/>
        </w:rPr>
        <w:t>10</w:t>
      </w:r>
      <w:proofErr w:type="gramEnd"/>
      <w:r>
        <w:rPr>
          <w:spacing w:val="-2"/>
        </w:rPr>
        <w:t>/10/1996</w:t>
      </w:r>
    </w:p>
    <w:p w:rsidR="00D37FA5" w:rsidRDefault="00A85C92">
      <w:pPr>
        <w:pStyle w:val="BodyText"/>
        <w:spacing w:before="0"/>
        <w:ind w:left="165"/>
        <w:jc w:val="left"/>
      </w:pPr>
      <w:r>
        <w:t xml:space="preserve">Contact </w:t>
      </w:r>
      <w:r>
        <w:t>No: +917477882970/</w:t>
      </w:r>
      <w:r>
        <w:rPr>
          <w:spacing w:val="-2"/>
        </w:rPr>
        <w:t>7384128302</w:t>
      </w:r>
    </w:p>
    <w:p w:rsidR="00D37FA5" w:rsidRDefault="00A85C92">
      <w:pPr>
        <w:pStyle w:val="BodyText"/>
        <w:spacing w:before="0"/>
        <w:ind w:left="165"/>
        <w:jc w:val="left"/>
      </w:pPr>
      <w:r>
        <w:t>EmailId</w:t>
      </w:r>
      <w:proofErr w:type="gramStart"/>
      <w:r>
        <w:t>:</w:t>
      </w:r>
      <w:proofErr w:type="gramEnd"/>
      <w:r w:rsidR="00D37FA5">
        <w:fldChar w:fldCharType="begin"/>
      </w:r>
      <w:r w:rsidR="00D37FA5">
        <w:instrText>HYPERLINK "mailto:habibul.bitmesra@gmail.com" \h</w:instrText>
      </w:r>
      <w:r w:rsidR="00D37FA5">
        <w:fldChar w:fldCharType="separate"/>
      </w:r>
      <w:r>
        <w:rPr>
          <w:color w:val="0000FF"/>
          <w:spacing w:val="-2"/>
          <w:u w:val="single" w:color="0000FF"/>
        </w:rPr>
        <w:t>habibul.bitmesra@gmail.com</w:t>
      </w:r>
      <w:r w:rsidR="00D37FA5">
        <w:fldChar w:fldCharType="end"/>
      </w:r>
    </w:p>
    <w:p w:rsidR="00D37FA5" w:rsidRDefault="00A85C92">
      <w:pPr>
        <w:pStyle w:val="BodyText"/>
        <w:tabs>
          <w:tab w:val="left" w:pos="2925"/>
        </w:tabs>
        <w:spacing w:before="0"/>
        <w:ind w:left="165" w:right="2626"/>
        <w:jc w:val="left"/>
      </w:pPr>
      <w:r>
        <w:t xml:space="preserve">Permanent </w:t>
      </w:r>
      <w:r>
        <w:t xml:space="preserve">Address: </w:t>
      </w:r>
      <w:proofErr w:type="spellStart"/>
      <w:r>
        <w:t>Tajpur</w:t>
      </w:r>
      <w:proofErr w:type="spellEnd"/>
      <w:r>
        <w:t xml:space="preserve">, </w:t>
      </w:r>
      <w:r>
        <w:t xml:space="preserve">Kotulpur, </w:t>
      </w:r>
      <w:r>
        <w:t xml:space="preserve">Bankura, </w:t>
      </w:r>
      <w:r>
        <w:t xml:space="preserve">West </w:t>
      </w:r>
      <w:r>
        <w:t>Bengal-722161 Years of Experience: 6+</w:t>
      </w:r>
      <w:r>
        <w:tab/>
        <w:t xml:space="preserve">Nationalities: </w:t>
      </w:r>
      <w:r>
        <w:t>Indian</w:t>
      </w:r>
    </w:p>
    <w:p w:rsidR="00D37FA5" w:rsidRDefault="00D37FA5">
      <w:pPr>
        <w:pStyle w:val="BodyText"/>
        <w:spacing w:before="1"/>
        <w:ind w:left="0"/>
        <w:jc w:val="left"/>
      </w:pPr>
    </w:p>
    <w:p w:rsidR="00D37FA5" w:rsidRDefault="00A85C92">
      <w:pPr>
        <w:pStyle w:val="Heading1"/>
      </w:pPr>
      <w:r>
        <w:t xml:space="preserve">Detailed </w:t>
      </w:r>
      <w:r>
        <w:t xml:space="preserve">Project </w:t>
      </w:r>
      <w:r>
        <w:rPr>
          <w:spacing w:val="-2"/>
        </w:rPr>
        <w:t>Experience: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spacing w:before="240"/>
        <w:ind w:right="307"/>
        <w:jc w:val="both"/>
        <w:rPr>
          <w:sz w:val="24"/>
        </w:rPr>
      </w:pPr>
      <w:r>
        <w:rPr>
          <w:b/>
          <w:sz w:val="24"/>
        </w:rPr>
        <w:t xml:space="preserve">Junior GIS Engineer: </w:t>
      </w:r>
      <w:r>
        <w:rPr>
          <w:sz w:val="24"/>
        </w:rPr>
        <w:t xml:space="preserve">Decision Support System for Sustainable Urban Development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Five Towns in A</w:t>
      </w:r>
      <w:r>
        <w:rPr>
          <w:sz w:val="24"/>
        </w:rPr>
        <w:t>runachal Pradesh: Ziro, Namsai, Pasighat, Miao and Bomdila, Status: Completed.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15"/>
        <w:jc w:val="both"/>
        <w:rPr>
          <w:sz w:val="24"/>
        </w:rPr>
      </w:pPr>
      <w:r>
        <w:rPr>
          <w:b/>
          <w:sz w:val="24"/>
        </w:rPr>
        <w:t xml:space="preserve">Junior GIS Engineer: </w:t>
      </w:r>
      <w:r>
        <w:rPr>
          <w:sz w:val="24"/>
        </w:rPr>
        <w:t xml:space="preserve">Decision Support System for Sustainable Urban Development of Two Towns in Arunachal Pradesh, </w:t>
      </w:r>
      <w:proofErr w:type="spellStart"/>
      <w:r>
        <w:rPr>
          <w:sz w:val="24"/>
        </w:rPr>
        <w:t>viz</w:t>
      </w:r>
      <w:proofErr w:type="spellEnd"/>
      <w:r>
        <w:rPr>
          <w:sz w:val="24"/>
        </w:rPr>
        <w:t>: Raga and Yachuli, Status: Completed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06"/>
        <w:jc w:val="both"/>
        <w:rPr>
          <w:sz w:val="24"/>
        </w:rPr>
      </w:pPr>
      <w:r>
        <w:rPr>
          <w:b/>
          <w:sz w:val="24"/>
        </w:rPr>
        <w:t xml:space="preserve">Junior GIS Engineer: </w:t>
      </w:r>
      <w:r>
        <w:rPr>
          <w:sz w:val="24"/>
        </w:rPr>
        <w:t>R</w:t>
      </w:r>
      <w:r>
        <w:rPr>
          <w:sz w:val="24"/>
        </w:rPr>
        <w:t xml:space="preserve">emote Sensing &amp; GIS Based Identification of Hazardous Industries and Development of </w:t>
      </w:r>
      <w:r>
        <w:rPr>
          <w:sz w:val="24"/>
        </w:rPr>
        <w:t xml:space="preserve">Emergency Planning </w:t>
      </w:r>
      <w:r>
        <w:rPr>
          <w:sz w:val="24"/>
        </w:rPr>
        <w:t xml:space="preserve">&amp; </w:t>
      </w:r>
      <w:r>
        <w:rPr>
          <w:sz w:val="24"/>
        </w:rPr>
        <w:t xml:space="preserve">Response </w:t>
      </w:r>
      <w:r>
        <w:rPr>
          <w:sz w:val="24"/>
        </w:rPr>
        <w:t>System, Department of Industries, Govt. of Arunachal Pradesh</w:t>
      </w:r>
      <w:r>
        <w:rPr>
          <w:sz w:val="24"/>
        </w:rPr>
        <w:t>, Status: 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299"/>
        <w:jc w:val="both"/>
        <w:rPr>
          <w:sz w:val="24"/>
        </w:rPr>
      </w:pPr>
      <w:r>
        <w:rPr>
          <w:b/>
          <w:sz w:val="24"/>
        </w:rPr>
        <w:t xml:space="preserve">Co-Principal Investigator: </w:t>
      </w:r>
      <w:r>
        <w:rPr>
          <w:sz w:val="24"/>
        </w:rPr>
        <w:t xml:space="preserve">Online mobile –based mapping of assets through Geo- Portal of NRSC, DOS, </w:t>
      </w:r>
      <w:proofErr w:type="spellStart"/>
      <w:r>
        <w:rPr>
          <w:sz w:val="24"/>
        </w:rPr>
        <w:t>GoI</w:t>
      </w:r>
      <w:proofErr w:type="spellEnd"/>
      <w:r>
        <w:rPr>
          <w:sz w:val="24"/>
        </w:rPr>
        <w:t>.; West Bengal State Council of Science &amp; Technology, West Bengal; Status: Completed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spacing w:before="121"/>
        <w:ind w:right="306"/>
        <w:jc w:val="both"/>
        <w:rPr>
          <w:sz w:val="24"/>
        </w:rPr>
      </w:pPr>
      <w:r>
        <w:rPr>
          <w:b/>
          <w:sz w:val="24"/>
        </w:rPr>
        <w:t xml:space="preserve">Co-Principal Investigator: </w:t>
      </w:r>
      <w:r>
        <w:rPr>
          <w:sz w:val="24"/>
        </w:rPr>
        <w:t>GIS based Base Map Creation of Sainthia Municipality including Digit</w:t>
      </w:r>
      <w:r>
        <w:rPr>
          <w:sz w:val="24"/>
        </w:rPr>
        <w:t>ization of land Holding Information and Integration of Land Holding with Land use/Land Cover in GIS Environment.; Sainthia Municipality, West Bengal; Status: Completed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2"/>
        </w:tabs>
        <w:ind w:left="882" w:right="0" w:hanging="357"/>
        <w:jc w:val="both"/>
        <w:rPr>
          <w:sz w:val="24"/>
        </w:rPr>
      </w:pPr>
      <w:r>
        <w:rPr>
          <w:b/>
          <w:sz w:val="24"/>
        </w:rPr>
        <w:t>Co-PrincipalInvestigator:</w:t>
      </w:r>
      <w:r>
        <w:rPr>
          <w:sz w:val="24"/>
        </w:rPr>
        <w:t>PreparationofGISMapofMirikN.A.Awithin</w:t>
      </w:r>
      <w:r>
        <w:rPr>
          <w:spacing w:val="-2"/>
          <w:sz w:val="24"/>
        </w:rPr>
        <w:t>Mirik</w:t>
      </w:r>
    </w:p>
    <w:p w:rsidR="00D37FA5" w:rsidRDefault="00A85C92">
      <w:pPr>
        <w:pStyle w:val="BodyText"/>
        <w:spacing w:before="2"/>
      </w:pPr>
      <w:r>
        <w:t xml:space="preserve">N.A.A </w:t>
      </w:r>
      <w:r>
        <w:t xml:space="preserve">Area.; Mirik </w:t>
      </w:r>
      <w:r>
        <w:t>Mun</w:t>
      </w:r>
      <w:r>
        <w:t xml:space="preserve">icipality, </w:t>
      </w:r>
      <w:r>
        <w:t xml:space="preserve">West Bengal; </w:t>
      </w:r>
      <w:r>
        <w:t xml:space="preserve">Status; </w:t>
      </w:r>
      <w:r>
        <w:rPr>
          <w:spacing w:val="-2"/>
        </w:rPr>
        <w:t>Completed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>Digitization of the river bed Quarries.; Department of Geology and Mining, Govt. of Arunachal Pradesh.; Status: Completed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 xml:space="preserve">Preliminary Survey on Black Quartz or Tourmaline in </w:t>
      </w:r>
      <w:proofErr w:type="spellStart"/>
      <w:r>
        <w:rPr>
          <w:sz w:val="24"/>
        </w:rPr>
        <w:t>Mangio</w:t>
      </w:r>
      <w:proofErr w:type="spellEnd"/>
      <w:r>
        <w:rPr>
          <w:sz w:val="24"/>
        </w:rPr>
        <w:t xml:space="preserve"> Area&amp; i</w:t>
      </w:r>
      <w:r>
        <w:rPr>
          <w:sz w:val="24"/>
        </w:rPr>
        <w:t>ts Vicinity under Sagalee Division, Papum Pare district.; Department of Geology and Mining, Govt. of Arunachal Pradesh.; Status: Completed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spacing w:before="121"/>
        <w:ind w:right="305"/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>Geological Studies on potential Geo-Tourism Spot.; Department of Geology and Mining, Govt. of Arunachal</w:t>
      </w:r>
      <w:r>
        <w:rPr>
          <w:sz w:val="24"/>
        </w:rPr>
        <w:t xml:space="preserve"> Pradesh.; Status: Completed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06"/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 xml:space="preserve">Preliminary Survey for Coal Occurrences in </w:t>
      </w:r>
      <w:proofErr w:type="spellStart"/>
      <w:r>
        <w:rPr>
          <w:sz w:val="24"/>
        </w:rPr>
        <w:t>Elevant</w:t>
      </w:r>
      <w:proofErr w:type="spellEnd"/>
      <w:r>
        <w:rPr>
          <w:sz w:val="24"/>
        </w:rPr>
        <w:t xml:space="preserve"> Area and its vicinity.; Department of Geology and Mining, Govt. of Arunachal Pradesh.; Status: </w:t>
      </w:r>
      <w:r>
        <w:rPr>
          <w:spacing w:val="-2"/>
          <w:sz w:val="24"/>
        </w:rPr>
        <w:t>Completed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05"/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>Mining Plan for Minor Mineral Quarries. ; D</w:t>
      </w:r>
      <w:r>
        <w:rPr>
          <w:sz w:val="24"/>
        </w:rPr>
        <w:t>epartment of Geology and Mining, Govt. of Arunachal Pradesh. ; Status: Completed</w:t>
      </w:r>
    </w:p>
    <w:p w:rsidR="00D37FA5" w:rsidRDefault="00D37FA5">
      <w:pPr>
        <w:pStyle w:val="ListParagraph"/>
        <w:rPr>
          <w:sz w:val="24"/>
        </w:rPr>
        <w:sectPr w:rsidR="00D37FA5">
          <w:type w:val="continuous"/>
          <w:pgSz w:w="11920" w:h="16850"/>
          <w:pgMar w:top="1340" w:right="1133" w:bottom="280" w:left="1275" w:header="720" w:footer="720" w:gutter="0"/>
          <w:cols w:space="720"/>
        </w:sectPr>
      </w:pP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spacing w:before="79"/>
        <w:ind w:right="306"/>
        <w:jc w:val="both"/>
        <w:rPr>
          <w:sz w:val="24"/>
        </w:rPr>
      </w:pPr>
      <w:r>
        <w:rPr>
          <w:b/>
          <w:sz w:val="24"/>
        </w:rPr>
        <w:lastRenderedPageBreak/>
        <w:t xml:space="preserve">Co-Principal Investigator: </w:t>
      </w:r>
      <w:r>
        <w:rPr>
          <w:sz w:val="24"/>
        </w:rPr>
        <w:t xml:space="preserve">Cadastral Mapping of Namsai District and Preparation of Record of </w:t>
      </w:r>
      <w:proofErr w:type="gramStart"/>
      <w:r>
        <w:rPr>
          <w:sz w:val="24"/>
        </w:rPr>
        <w:t>Rights.;</w:t>
      </w:r>
      <w:proofErr w:type="gramEnd"/>
      <w:r>
        <w:rPr>
          <w:sz w:val="24"/>
        </w:rPr>
        <w:t xml:space="preserve"> Department of Land Management, Govt. of Arunachal Pradesh</w:t>
      </w:r>
      <w:r>
        <w:rPr>
          <w:sz w:val="24"/>
        </w:rPr>
        <w:t>. ; Status: Completed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 xml:space="preserve">Sustainable Development of Pasighat Township using Remote Sensing and GIS cum Spatial Information System of Arunachal Pradesh, India. </w:t>
      </w:r>
      <w:r>
        <w:rPr>
          <w:sz w:val="24"/>
        </w:rPr>
        <w:t>Status: - Completed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spacing w:before="0"/>
        <w:ind w:right="310"/>
        <w:jc w:val="both"/>
        <w:rPr>
          <w:sz w:val="24"/>
        </w:rPr>
      </w:pPr>
      <w:r>
        <w:rPr>
          <w:b/>
          <w:sz w:val="24"/>
        </w:rPr>
        <w:t xml:space="preserve">Principal Investigator and GIS Engineer: </w:t>
      </w:r>
      <w:hyperlink r:id="rId6">
        <w:r>
          <w:rPr>
            <w:sz w:val="24"/>
          </w:rPr>
          <w:t>National Land Records Modernization</w:t>
        </w:r>
      </w:hyperlink>
      <w:r>
        <w:t xml:space="preserve"> </w:t>
      </w:r>
      <w:hyperlink r:id="rId7">
        <w:r>
          <w:rPr>
            <w:sz w:val="24"/>
          </w:rPr>
          <w:t>Programmed (NLRMP)</w:t>
        </w:r>
      </w:hyperlink>
      <w:r>
        <w:rPr>
          <w:sz w:val="24"/>
        </w:rPr>
        <w:t xml:space="preserve"> Department of Land Management, Govt. of Arunachal Pradesh, Status: ongoing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2"/>
        </w:tabs>
        <w:spacing w:before="0"/>
        <w:ind w:left="882" w:right="0" w:hanging="357"/>
        <w:jc w:val="both"/>
        <w:rPr>
          <w:sz w:val="24"/>
        </w:rPr>
      </w:pPr>
      <w:r>
        <w:rPr>
          <w:b/>
          <w:sz w:val="24"/>
        </w:rPr>
        <w:t>GISEngineer:</w:t>
      </w:r>
      <w:r>
        <w:rPr>
          <w:sz w:val="24"/>
        </w:rPr>
        <w:t xml:space="preserve">DigitizationofRiver-bedQuarries-10Nos.,Status: </w:t>
      </w:r>
      <w:r>
        <w:rPr>
          <w:spacing w:val="-2"/>
          <w:sz w:val="24"/>
        </w:rPr>
        <w:t>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02"/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 xml:space="preserve">Preparation of Mining Plan for Minor Mineral Quarries, Status: </w:t>
      </w:r>
      <w:r>
        <w:rPr>
          <w:spacing w:val="-2"/>
          <w:sz w:val="24"/>
        </w:rPr>
        <w:t>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10"/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>Research an</w:t>
      </w:r>
      <w:r>
        <w:rPr>
          <w:sz w:val="24"/>
        </w:rPr>
        <w:t xml:space="preserve">d Development Works on Clay Deposits of Papum Pare, Lower Subansiri and </w:t>
      </w:r>
      <w:proofErr w:type="spellStart"/>
      <w:r>
        <w:rPr>
          <w:sz w:val="24"/>
        </w:rPr>
        <w:t>kamle</w:t>
      </w:r>
      <w:proofErr w:type="spellEnd"/>
      <w:r>
        <w:rPr>
          <w:sz w:val="24"/>
        </w:rPr>
        <w:t xml:space="preserve"> Districts, Status: 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16"/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>Identification of Carbonates Rocks in Kaying Area, Siang District, Arunachal Pradesh, Status: 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05"/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>Survey of Road leng</w:t>
      </w:r>
      <w:r>
        <w:rPr>
          <w:sz w:val="24"/>
        </w:rPr>
        <w:t xml:space="preserve">th, drain length condition along with GPS Coordinates, condition of Road and Drain with Integration of data in Google Map, </w:t>
      </w:r>
      <w:proofErr w:type="spellStart"/>
      <w:r>
        <w:rPr>
          <w:sz w:val="24"/>
        </w:rPr>
        <w:t>Jajpur</w:t>
      </w:r>
      <w:proofErr w:type="spellEnd"/>
      <w:r>
        <w:rPr>
          <w:sz w:val="24"/>
        </w:rPr>
        <w:t xml:space="preserve"> Municipality, Odisha, Status: 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spacing w:before="121"/>
        <w:ind w:right="301"/>
        <w:jc w:val="both"/>
        <w:rPr>
          <w:sz w:val="24"/>
        </w:rPr>
      </w:pPr>
      <w:r>
        <w:rPr>
          <w:b/>
          <w:sz w:val="24"/>
        </w:rPr>
        <w:t>GISEngineer:</w:t>
      </w:r>
      <w:r>
        <w:rPr>
          <w:sz w:val="24"/>
        </w:rPr>
        <w:t xml:space="preserve">ContourandTraversesurveyofPlasticPark,Tinsukia,Assam,Status: </w:t>
      </w:r>
      <w:r>
        <w:rPr>
          <w:spacing w:val="-2"/>
          <w:sz w:val="24"/>
        </w:rPr>
        <w:t>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jc w:val="both"/>
        <w:rPr>
          <w:sz w:val="24"/>
        </w:rPr>
      </w:pPr>
      <w:r>
        <w:rPr>
          <w:b/>
          <w:sz w:val="24"/>
        </w:rPr>
        <w:t>GIS E</w:t>
      </w:r>
      <w:r>
        <w:rPr>
          <w:b/>
          <w:sz w:val="24"/>
        </w:rPr>
        <w:t xml:space="preserve">ngineer: </w:t>
      </w:r>
      <w:r>
        <w:rPr>
          <w:sz w:val="24"/>
        </w:rPr>
        <w:t>Contour and Traverse survey of Industrial Growth Centre, Matia, Goalpara, Tinsukia, Assam, Status: 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05"/>
        <w:jc w:val="both"/>
        <w:rPr>
          <w:sz w:val="24"/>
        </w:rPr>
      </w:pPr>
      <w:r>
        <w:rPr>
          <w:b/>
          <w:sz w:val="24"/>
        </w:rPr>
        <w:t xml:space="preserve">GIS Engineer: </w:t>
      </w:r>
      <w:r>
        <w:rPr>
          <w:sz w:val="24"/>
        </w:rPr>
        <w:t xml:space="preserve">Survey of Land Boundary at </w:t>
      </w:r>
      <w:proofErr w:type="spellStart"/>
      <w:r>
        <w:rPr>
          <w:sz w:val="24"/>
        </w:rPr>
        <w:t>Megatari,Kodarma</w:t>
      </w:r>
      <w:proofErr w:type="spellEnd"/>
      <w:r>
        <w:rPr>
          <w:sz w:val="24"/>
        </w:rPr>
        <w:t xml:space="preserve">, Jharkhand, Status: </w:t>
      </w:r>
      <w:r>
        <w:rPr>
          <w:spacing w:val="-2"/>
          <w:sz w:val="24"/>
        </w:rPr>
        <w:t>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jc w:val="both"/>
        <w:rPr>
          <w:sz w:val="24"/>
        </w:rPr>
      </w:pPr>
      <w:r>
        <w:rPr>
          <w:b/>
          <w:sz w:val="24"/>
        </w:rPr>
        <w:t xml:space="preserve">Co-Principal Investigator: </w:t>
      </w:r>
      <w:r>
        <w:rPr>
          <w:sz w:val="24"/>
        </w:rPr>
        <w:t xml:space="preserve">Apps based Socio-Economic Survey of the Schools and </w:t>
      </w:r>
      <w:proofErr w:type="spellStart"/>
      <w:r>
        <w:rPr>
          <w:sz w:val="24"/>
        </w:rPr>
        <w:t>Anganwadi</w:t>
      </w:r>
      <w:proofErr w:type="spellEnd"/>
      <w:r>
        <w:rPr>
          <w:sz w:val="24"/>
        </w:rPr>
        <w:t xml:space="preserve"> in Howrah District, West Bengal, India, Status: 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01"/>
        <w:jc w:val="both"/>
        <w:rPr>
          <w:sz w:val="24"/>
        </w:rPr>
      </w:pPr>
      <w:r>
        <w:rPr>
          <w:b/>
          <w:sz w:val="24"/>
        </w:rPr>
        <w:t xml:space="preserve">Co-Principal Investigator: </w:t>
      </w:r>
      <w:r>
        <w:rPr>
          <w:sz w:val="24"/>
        </w:rPr>
        <w:t xml:space="preserve">Remote Sensing &amp; GIS Based Identification </w:t>
      </w:r>
      <w:proofErr w:type="spellStart"/>
      <w:r>
        <w:rPr>
          <w:sz w:val="24"/>
        </w:rPr>
        <w:t>ofHazardous</w:t>
      </w:r>
      <w:proofErr w:type="spellEnd"/>
      <w:r>
        <w:rPr>
          <w:sz w:val="24"/>
        </w:rPr>
        <w:t xml:space="preserve"> Industries and Development of Emergency Planning &amp; Respo</w:t>
      </w:r>
      <w:r>
        <w:rPr>
          <w:sz w:val="24"/>
        </w:rPr>
        <w:t xml:space="preserve">nse System, Department of Industries, Govt. of Arunachal </w:t>
      </w:r>
      <w:proofErr w:type="spellStart"/>
      <w:r>
        <w:rPr>
          <w:sz w:val="24"/>
        </w:rPr>
        <w:t>Prdaesh</w:t>
      </w:r>
      <w:proofErr w:type="spellEnd"/>
      <w:r>
        <w:rPr>
          <w:sz w:val="24"/>
        </w:rPr>
        <w:t>, Status: 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spacing w:before="123"/>
        <w:ind w:right="307"/>
        <w:jc w:val="both"/>
        <w:rPr>
          <w:sz w:val="24"/>
        </w:rPr>
      </w:pPr>
      <w:r>
        <w:rPr>
          <w:b/>
          <w:sz w:val="24"/>
        </w:rPr>
        <w:t xml:space="preserve">Principal Investigator: </w:t>
      </w:r>
      <w:r>
        <w:rPr>
          <w:sz w:val="24"/>
        </w:rPr>
        <w:t xml:space="preserve">Conducting Cadastral Survey and Preparation of Record of Rights for Balijan Township including Lengka Panchayet, Arunachal Pradesh, Status: </w:t>
      </w:r>
      <w:r>
        <w:rPr>
          <w:spacing w:val="-2"/>
          <w:sz w:val="24"/>
        </w:rPr>
        <w:t>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07"/>
        <w:jc w:val="both"/>
        <w:rPr>
          <w:sz w:val="24"/>
        </w:rPr>
      </w:pPr>
      <w:r>
        <w:rPr>
          <w:b/>
          <w:sz w:val="24"/>
        </w:rPr>
        <w:t xml:space="preserve">Principal Investigator: </w:t>
      </w:r>
      <w:r>
        <w:rPr>
          <w:sz w:val="24"/>
        </w:rPr>
        <w:t xml:space="preserve">Conducting Cadastral Survey of </w:t>
      </w:r>
      <w:proofErr w:type="spellStart"/>
      <w:r>
        <w:rPr>
          <w:sz w:val="24"/>
        </w:rPr>
        <w:t>Nari</w:t>
      </w:r>
      <w:proofErr w:type="spellEnd"/>
      <w:r>
        <w:rPr>
          <w:sz w:val="24"/>
        </w:rPr>
        <w:t xml:space="preserve"> Township and Adjoining Areas, Arunachal Pradesh, Status: Complete</w:t>
      </w:r>
    </w:p>
    <w:p w:rsidR="00D37FA5" w:rsidRDefault="00A85C92">
      <w:pPr>
        <w:pStyle w:val="ListParagraph"/>
        <w:numPr>
          <w:ilvl w:val="0"/>
          <w:numId w:val="3"/>
        </w:numPr>
        <w:tabs>
          <w:tab w:val="left" w:pos="885"/>
        </w:tabs>
        <w:ind w:right="300"/>
        <w:jc w:val="both"/>
        <w:rPr>
          <w:sz w:val="24"/>
        </w:rPr>
      </w:pPr>
      <w:r>
        <w:rPr>
          <w:b/>
          <w:sz w:val="24"/>
        </w:rPr>
        <w:t xml:space="preserve">Principal Investigator: </w:t>
      </w:r>
      <w:r>
        <w:rPr>
          <w:sz w:val="24"/>
        </w:rPr>
        <w:t xml:space="preserve">Monitoring of Integrated Watershed </w:t>
      </w:r>
      <w:proofErr w:type="spellStart"/>
      <w:r>
        <w:rPr>
          <w:sz w:val="24"/>
        </w:rPr>
        <w:t>ManagementProgramme</w:t>
      </w:r>
      <w:proofErr w:type="spellEnd"/>
      <w:r>
        <w:rPr>
          <w:sz w:val="24"/>
        </w:rPr>
        <w:t xml:space="preserve"> (IWMP) using Geo-Spatial Techniques, Arunachal Prad</w:t>
      </w:r>
      <w:r>
        <w:rPr>
          <w:sz w:val="24"/>
        </w:rPr>
        <w:t xml:space="preserve">esh, Status: </w:t>
      </w:r>
      <w:r>
        <w:rPr>
          <w:spacing w:val="-2"/>
          <w:sz w:val="24"/>
        </w:rPr>
        <w:t>Complete</w:t>
      </w:r>
    </w:p>
    <w:p w:rsidR="00D37FA5" w:rsidRDefault="00D37FA5">
      <w:pPr>
        <w:pStyle w:val="ListParagraph"/>
        <w:rPr>
          <w:sz w:val="24"/>
        </w:rPr>
        <w:sectPr w:rsidR="00D37FA5">
          <w:pgSz w:w="11920" w:h="16850"/>
          <w:pgMar w:top="1340" w:right="1133" w:bottom="280" w:left="1275" w:header="720" w:footer="720" w:gutter="0"/>
          <w:cols w:space="720"/>
        </w:sectPr>
      </w:pPr>
    </w:p>
    <w:p w:rsidR="00D37FA5" w:rsidRDefault="00A85C92">
      <w:pPr>
        <w:spacing w:before="79"/>
        <w:ind w:left="225"/>
        <w:rPr>
          <w:i/>
          <w:sz w:val="24"/>
        </w:rPr>
      </w:pPr>
      <w:proofErr w:type="gramStart"/>
      <w:r>
        <w:rPr>
          <w:i/>
          <w:sz w:val="24"/>
        </w:rPr>
        <w:lastRenderedPageBreak/>
        <w:t xml:space="preserve">Educational  </w:t>
      </w:r>
      <w:r>
        <w:rPr>
          <w:i/>
          <w:spacing w:val="-2"/>
          <w:sz w:val="24"/>
        </w:rPr>
        <w:t>Qualifications</w:t>
      </w:r>
      <w:proofErr w:type="gramEnd"/>
      <w:r>
        <w:rPr>
          <w:i/>
          <w:spacing w:val="-2"/>
          <w:sz w:val="24"/>
        </w:rPr>
        <w:t>:</w:t>
      </w:r>
    </w:p>
    <w:p w:rsidR="00D37FA5" w:rsidRDefault="00D37FA5">
      <w:pPr>
        <w:pStyle w:val="BodyText"/>
        <w:spacing w:before="47"/>
        <w:ind w:left="0"/>
        <w:jc w:val="left"/>
        <w:rPr>
          <w:i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1677"/>
        <w:gridCol w:w="1638"/>
        <w:gridCol w:w="2985"/>
        <w:gridCol w:w="2147"/>
      </w:tblGrid>
      <w:tr w:rsidR="00D37FA5">
        <w:trPr>
          <w:trHeight w:val="580"/>
        </w:trPr>
        <w:tc>
          <w:tcPr>
            <w:tcW w:w="934" w:type="dxa"/>
          </w:tcPr>
          <w:p w:rsidR="00D37FA5" w:rsidRDefault="00A85C92">
            <w:pPr>
              <w:pStyle w:val="TableParagraph"/>
              <w:spacing w:before="150"/>
              <w:ind w:left="26" w:right="8"/>
              <w:rPr>
                <w:sz w:val="24"/>
              </w:rPr>
            </w:pPr>
            <w:r>
              <w:rPr>
                <w:spacing w:val="-2"/>
                <w:sz w:val="24"/>
              </w:rPr>
              <w:t>Sl.No</w:t>
            </w:r>
          </w:p>
        </w:tc>
        <w:tc>
          <w:tcPr>
            <w:tcW w:w="1677" w:type="dxa"/>
            <w:tcBorders>
              <w:right w:val="nil"/>
            </w:tcBorders>
          </w:tcPr>
          <w:p w:rsidR="00D37FA5" w:rsidRDefault="00A85C92">
            <w:pPr>
              <w:pStyle w:val="TableParagraph"/>
              <w:spacing w:before="150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>
              <w:rPr>
                <w:sz w:val="24"/>
              </w:rPr>
              <w:t xml:space="preserve">of </w:t>
            </w:r>
            <w:r>
              <w:rPr>
                <w:spacing w:val="-5"/>
                <w:sz w:val="24"/>
              </w:rPr>
              <w:t>the</w:t>
            </w:r>
          </w:p>
        </w:tc>
        <w:tc>
          <w:tcPr>
            <w:tcW w:w="1638" w:type="dxa"/>
            <w:tcBorders>
              <w:left w:val="nil"/>
            </w:tcBorders>
          </w:tcPr>
          <w:p w:rsidR="00D37FA5" w:rsidRDefault="00A85C92">
            <w:pPr>
              <w:pStyle w:val="TableParagraph"/>
              <w:spacing w:before="150"/>
              <w:ind w:left="2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Examination</w:t>
            </w:r>
          </w:p>
        </w:tc>
        <w:tc>
          <w:tcPr>
            <w:tcW w:w="2985" w:type="dxa"/>
          </w:tcPr>
          <w:p w:rsidR="00D37FA5" w:rsidRDefault="00A85C92">
            <w:pPr>
              <w:pStyle w:val="TableParagraph"/>
              <w:spacing w:before="150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Board/Authority</w:t>
            </w:r>
          </w:p>
        </w:tc>
        <w:tc>
          <w:tcPr>
            <w:tcW w:w="2147" w:type="dxa"/>
          </w:tcPr>
          <w:p w:rsidR="00D37FA5" w:rsidRDefault="00A85C92">
            <w:pPr>
              <w:pStyle w:val="TableParagraph"/>
              <w:spacing w:before="150"/>
              <w:ind w:left="1" w:right="1"/>
              <w:rPr>
                <w:sz w:val="24"/>
              </w:rPr>
            </w:pPr>
            <w:r>
              <w:rPr>
                <w:sz w:val="24"/>
              </w:rPr>
              <w:t xml:space="preserve">Year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Passing</w:t>
            </w:r>
          </w:p>
        </w:tc>
      </w:tr>
      <w:tr w:rsidR="00D37FA5">
        <w:trPr>
          <w:trHeight w:val="515"/>
        </w:trPr>
        <w:tc>
          <w:tcPr>
            <w:tcW w:w="934" w:type="dxa"/>
          </w:tcPr>
          <w:p w:rsidR="00D37FA5" w:rsidRDefault="00A85C92">
            <w:pPr>
              <w:pStyle w:val="TableParagraph"/>
              <w:spacing w:before="111"/>
              <w:ind w:left="26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15" w:type="dxa"/>
            <w:gridSpan w:val="2"/>
          </w:tcPr>
          <w:p w:rsidR="00D37FA5" w:rsidRDefault="00A85C92">
            <w:pPr>
              <w:pStyle w:val="TableParagraph"/>
              <w:spacing w:line="254" w:lineRule="exact"/>
              <w:ind w:left="340" w:hanging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PhD </w:t>
            </w:r>
            <w:r>
              <w:rPr>
                <w:sz w:val="24"/>
              </w:rPr>
              <w:t xml:space="preserve">in </w:t>
            </w:r>
            <w:r>
              <w:rPr>
                <w:sz w:val="24"/>
              </w:rPr>
              <w:t xml:space="preserve">Quantitative </w:t>
            </w:r>
            <w:r>
              <w:rPr>
                <w:sz w:val="24"/>
              </w:rPr>
              <w:t>Economics and Data Science (Pursuing)</w:t>
            </w:r>
          </w:p>
        </w:tc>
        <w:tc>
          <w:tcPr>
            <w:tcW w:w="2985" w:type="dxa"/>
          </w:tcPr>
          <w:p w:rsidR="00D37FA5" w:rsidRDefault="00A85C92" w:rsidP="00A85C92">
            <w:pPr>
              <w:pStyle w:val="TableParagraph"/>
              <w:tabs>
                <w:tab w:val="left" w:pos="14"/>
              </w:tabs>
              <w:spacing w:line="256" w:lineRule="exact"/>
              <w:ind w:left="0" w:right="1"/>
              <w:rPr>
                <w:sz w:val="24"/>
              </w:rPr>
            </w:pPr>
            <w:r>
              <w:rPr>
                <w:spacing w:val="-2"/>
                <w:sz w:val="24"/>
              </w:rPr>
              <w:t>Birla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Institute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Technology, Mesra (BIT)</w:t>
            </w:r>
          </w:p>
        </w:tc>
        <w:tc>
          <w:tcPr>
            <w:tcW w:w="2147" w:type="dxa"/>
          </w:tcPr>
          <w:p w:rsidR="00D37FA5" w:rsidRDefault="00A85C92">
            <w:pPr>
              <w:pStyle w:val="TableParagraph"/>
              <w:spacing w:before="188"/>
              <w:ind w:left="0" w:right="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onwards</w:t>
            </w:r>
          </w:p>
        </w:tc>
      </w:tr>
      <w:tr w:rsidR="00D37FA5">
        <w:trPr>
          <w:trHeight w:val="736"/>
        </w:trPr>
        <w:tc>
          <w:tcPr>
            <w:tcW w:w="934" w:type="dxa"/>
          </w:tcPr>
          <w:p w:rsidR="00D37FA5" w:rsidRDefault="00A85C92">
            <w:pPr>
              <w:pStyle w:val="TableParagraph"/>
              <w:spacing w:before="222"/>
              <w:ind w:left="26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15" w:type="dxa"/>
            <w:gridSpan w:val="2"/>
          </w:tcPr>
          <w:p w:rsidR="00D37FA5" w:rsidRDefault="00A85C92">
            <w:pPr>
              <w:pStyle w:val="TableParagraph"/>
              <w:spacing w:before="222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M.Tech </w:t>
            </w:r>
            <w:r>
              <w:rPr>
                <w:sz w:val="24"/>
              </w:rPr>
              <w:t xml:space="preserve">in </w:t>
            </w:r>
            <w:r>
              <w:rPr>
                <w:sz w:val="24"/>
              </w:rPr>
              <w:t xml:space="preserve">Remote </w:t>
            </w:r>
            <w:r>
              <w:rPr>
                <w:spacing w:val="-2"/>
                <w:sz w:val="24"/>
              </w:rPr>
              <w:t>Sensing</w:t>
            </w:r>
          </w:p>
        </w:tc>
        <w:tc>
          <w:tcPr>
            <w:tcW w:w="2985" w:type="dxa"/>
          </w:tcPr>
          <w:p w:rsidR="00D37FA5" w:rsidRDefault="00A85C92" w:rsidP="00A85C92">
            <w:pPr>
              <w:pStyle w:val="TableParagraph"/>
              <w:tabs>
                <w:tab w:val="left" w:pos="14"/>
              </w:tabs>
              <w:spacing w:before="103" w:line="228" w:lineRule="auto"/>
              <w:ind w:left="14" w:right="87" w:hanging="14"/>
              <w:rPr>
                <w:sz w:val="24"/>
              </w:rPr>
            </w:pPr>
            <w:r>
              <w:rPr>
                <w:spacing w:val="-2"/>
                <w:sz w:val="24"/>
              </w:rPr>
              <w:t>Birla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Institute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Technology, Mesra (BIT)</w:t>
            </w:r>
          </w:p>
        </w:tc>
        <w:tc>
          <w:tcPr>
            <w:tcW w:w="2147" w:type="dxa"/>
          </w:tcPr>
          <w:p w:rsidR="00D37FA5" w:rsidRDefault="00D37FA5">
            <w:pPr>
              <w:pStyle w:val="TableParagraph"/>
              <w:spacing w:before="22"/>
              <w:ind w:left="0"/>
              <w:jc w:val="left"/>
              <w:rPr>
                <w:i/>
                <w:sz w:val="24"/>
              </w:rPr>
            </w:pPr>
          </w:p>
          <w:p w:rsidR="00D37FA5" w:rsidRDefault="00A85C92">
            <w:pPr>
              <w:pStyle w:val="TableParagraph"/>
              <w:spacing w:before="1"/>
              <w:ind w:left="1" w:right="1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D37FA5">
        <w:trPr>
          <w:trHeight w:val="875"/>
        </w:trPr>
        <w:tc>
          <w:tcPr>
            <w:tcW w:w="934" w:type="dxa"/>
          </w:tcPr>
          <w:p w:rsidR="00D37FA5" w:rsidRDefault="00D37FA5">
            <w:pPr>
              <w:pStyle w:val="TableParagraph"/>
              <w:spacing w:before="22"/>
              <w:ind w:left="0"/>
              <w:jc w:val="left"/>
              <w:rPr>
                <w:i/>
                <w:sz w:val="24"/>
              </w:rPr>
            </w:pPr>
          </w:p>
          <w:p w:rsidR="00D37FA5" w:rsidRDefault="00A85C92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15" w:type="dxa"/>
            <w:gridSpan w:val="2"/>
          </w:tcPr>
          <w:p w:rsidR="00D37FA5" w:rsidRDefault="00A85C92">
            <w:pPr>
              <w:pStyle w:val="TableParagraph"/>
              <w:spacing w:before="162"/>
              <w:ind w:left="882" w:hanging="6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B.Tech </w:t>
            </w:r>
            <w:r>
              <w:rPr>
                <w:spacing w:val="-2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 xml:space="preserve">Computer </w:t>
            </w:r>
            <w:r>
              <w:rPr>
                <w:spacing w:val="-2"/>
                <w:sz w:val="24"/>
              </w:rPr>
              <w:t xml:space="preserve">Science </w:t>
            </w:r>
            <w:r>
              <w:rPr>
                <w:sz w:val="24"/>
              </w:rPr>
              <w:t>and Engineering</w:t>
            </w:r>
          </w:p>
        </w:tc>
        <w:tc>
          <w:tcPr>
            <w:tcW w:w="2985" w:type="dxa"/>
          </w:tcPr>
          <w:p w:rsidR="00D37FA5" w:rsidRDefault="00D37FA5">
            <w:pPr>
              <w:pStyle w:val="TableParagraph"/>
              <w:spacing w:before="22"/>
              <w:ind w:left="0"/>
              <w:jc w:val="left"/>
              <w:rPr>
                <w:i/>
                <w:sz w:val="24"/>
              </w:rPr>
            </w:pPr>
          </w:p>
          <w:p w:rsidR="00D37FA5" w:rsidRDefault="00A85C92">
            <w:pPr>
              <w:pStyle w:val="TableParagraph"/>
              <w:spacing w:before="1"/>
              <w:ind w:left="14" w:right="5"/>
              <w:rPr>
                <w:sz w:val="24"/>
              </w:rPr>
            </w:pPr>
            <w:r>
              <w:rPr>
                <w:sz w:val="24"/>
              </w:rPr>
              <w:t xml:space="preserve">Secom </w:t>
            </w:r>
            <w:r>
              <w:rPr>
                <w:sz w:val="24"/>
              </w:rPr>
              <w:t xml:space="preserve">Skill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2147" w:type="dxa"/>
          </w:tcPr>
          <w:p w:rsidR="00D37FA5" w:rsidRDefault="00D37FA5">
            <w:pPr>
              <w:pStyle w:val="TableParagraph"/>
              <w:spacing w:before="22"/>
              <w:ind w:left="0"/>
              <w:jc w:val="left"/>
              <w:rPr>
                <w:i/>
                <w:sz w:val="24"/>
              </w:rPr>
            </w:pPr>
          </w:p>
          <w:p w:rsidR="00D37FA5" w:rsidRDefault="00A85C92">
            <w:pPr>
              <w:pStyle w:val="TableParagraph"/>
              <w:spacing w:before="1"/>
              <w:ind w:left="1" w:right="1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D37FA5">
        <w:trPr>
          <w:trHeight w:val="787"/>
        </w:trPr>
        <w:tc>
          <w:tcPr>
            <w:tcW w:w="934" w:type="dxa"/>
          </w:tcPr>
          <w:p w:rsidR="00D37FA5" w:rsidRDefault="00A85C92">
            <w:pPr>
              <w:pStyle w:val="TableParagraph"/>
              <w:spacing w:before="246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15" w:type="dxa"/>
            <w:gridSpan w:val="2"/>
          </w:tcPr>
          <w:p w:rsidR="00D37FA5" w:rsidRDefault="00A85C92">
            <w:pPr>
              <w:pStyle w:val="TableParagraph"/>
              <w:spacing w:line="266" w:lineRule="exact"/>
              <w:ind w:left="594" w:hanging="1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Diploma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Geographical</w:t>
            </w:r>
          </w:p>
          <w:p w:rsidR="00D37FA5" w:rsidRDefault="00A85C92" w:rsidP="00A85C92">
            <w:pPr>
              <w:pStyle w:val="TableParagraph"/>
              <w:tabs>
                <w:tab w:val="left" w:pos="1927"/>
              </w:tabs>
              <w:spacing w:line="25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Information </w:t>
            </w:r>
            <w:r>
              <w:rPr>
                <w:spacing w:val="-2"/>
                <w:sz w:val="24"/>
              </w:rPr>
              <w:t xml:space="preserve">System </w:t>
            </w:r>
            <w:r>
              <w:rPr>
                <w:spacing w:val="-2"/>
                <w:sz w:val="24"/>
              </w:rPr>
              <w:t xml:space="preserve">&amp; </w:t>
            </w:r>
            <w:r>
              <w:rPr>
                <w:sz w:val="24"/>
              </w:rPr>
              <w:t>Surveying</w:t>
            </w:r>
            <w:r>
              <w:rPr>
                <w:spacing w:val="-2"/>
                <w:sz w:val="24"/>
              </w:rPr>
              <w:t xml:space="preserve"> Technology</w:t>
            </w:r>
          </w:p>
        </w:tc>
        <w:tc>
          <w:tcPr>
            <w:tcW w:w="2985" w:type="dxa"/>
          </w:tcPr>
          <w:p w:rsidR="00D37FA5" w:rsidRDefault="00A85C92">
            <w:pPr>
              <w:pStyle w:val="TableParagraph"/>
              <w:spacing w:line="266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 xml:space="preserve">Archana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of</w:t>
            </w:r>
          </w:p>
          <w:p w:rsidR="00D37FA5" w:rsidRDefault="00A85C92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Technical </w:t>
            </w:r>
            <w:r>
              <w:rPr>
                <w:spacing w:val="-2"/>
                <w:sz w:val="24"/>
              </w:rPr>
              <w:t>Education&amp; Research</w:t>
            </w:r>
          </w:p>
        </w:tc>
        <w:tc>
          <w:tcPr>
            <w:tcW w:w="2147" w:type="dxa"/>
          </w:tcPr>
          <w:p w:rsidR="00D37FA5" w:rsidRDefault="00A85C92">
            <w:pPr>
              <w:pStyle w:val="TableParagraph"/>
              <w:spacing w:before="246"/>
              <w:ind w:left="1" w:right="1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</w:tbl>
    <w:p w:rsidR="00D37FA5" w:rsidRDefault="00D37FA5">
      <w:pPr>
        <w:pStyle w:val="BodyText"/>
        <w:spacing w:before="0"/>
        <w:ind w:left="0"/>
        <w:jc w:val="left"/>
        <w:rPr>
          <w:i/>
        </w:rPr>
      </w:pPr>
    </w:p>
    <w:p w:rsidR="00D37FA5" w:rsidRDefault="00A85C92">
      <w:pPr>
        <w:pStyle w:val="BodyText"/>
        <w:spacing w:before="0"/>
        <w:ind w:left="165"/>
        <w:jc w:val="left"/>
      </w:pPr>
      <w:r>
        <w:t xml:space="preserve">Employment </w:t>
      </w:r>
      <w:r>
        <w:rPr>
          <w:spacing w:val="-2"/>
        </w:rPr>
        <w:t>Record: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9"/>
        <w:gridCol w:w="4758"/>
      </w:tblGrid>
      <w:tr w:rsidR="00D37FA5">
        <w:trPr>
          <w:trHeight w:val="1655"/>
        </w:trPr>
        <w:tc>
          <w:tcPr>
            <w:tcW w:w="4489" w:type="dxa"/>
          </w:tcPr>
          <w:p w:rsidR="00D37FA5" w:rsidRDefault="00A85C9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October’16</w:t>
            </w:r>
            <w:r>
              <w:rPr>
                <w:spacing w:val="-2"/>
                <w:sz w:val="24"/>
              </w:rPr>
              <w:t>–August’2017</w:t>
            </w:r>
          </w:p>
        </w:tc>
        <w:tc>
          <w:tcPr>
            <w:tcW w:w="4758" w:type="dxa"/>
          </w:tcPr>
          <w:p w:rsidR="00D37FA5" w:rsidRDefault="00A85C92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Junior GIS Engineer: </w:t>
            </w:r>
            <w:r>
              <w:rPr>
                <w:sz w:val="24"/>
              </w:rPr>
              <w:t xml:space="preserve">Prantik Care </w:t>
            </w:r>
            <w:proofErr w:type="spellStart"/>
            <w:r>
              <w:rPr>
                <w:sz w:val="24"/>
              </w:rPr>
              <w:t>TheEarth</w:t>
            </w:r>
            <w:proofErr w:type="spellEnd"/>
            <w:r>
              <w:rPr>
                <w:sz w:val="24"/>
              </w:rPr>
              <w:t xml:space="preserve">, Santiniketan, Birbhum, West Bengal, </w:t>
            </w:r>
            <w:r>
              <w:rPr>
                <w:spacing w:val="-2"/>
                <w:sz w:val="24"/>
              </w:rPr>
              <w:t>India.</w:t>
            </w:r>
          </w:p>
          <w:p w:rsidR="00D37FA5" w:rsidRDefault="00A85C92">
            <w:pPr>
              <w:pStyle w:val="TableParagraph"/>
              <w:ind w:left="114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JobRole:</w:t>
            </w:r>
            <w:r>
              <w:rPr>
                <w:sz w:val="24"/>
              </w:rPr>
              <w:t>Dataconversion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Autocadto</w:t>
            </w:r>
            <w:r>
              <w:rPr>
                <w:spacing w:val="-2"/>
                <w:sz w:val="24"/>
              </w:rPr>
              <w:t>GIS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D37FA5" w:rsidRDefault="00A85C92">
            <w:pPr>
              <w:pStyle w:val="TableParagraph"/>
              <w:spacing w:before="12" w:line="225" w:lineRule="auto"/>
              <w:ind w:left="114" w:right="121"/>
              <w:jc w:val="both"/>
              <w:rPr>
                <w:sz w:val="24"/>
              </w:rPr>
            </w:pPr>
            <w:r>
              <w:rPr>
                <w:sz w:val="24"/>
              </w:rPr>
              <w:t>Database Creation and updating, Topological Error Correction.</w:t>
            </w:r>
          </w:p>
        </w:tc>
      </w:tr>
      <w:tr w:rsidR="00D37FA5">
        <w:trPr>
          <w:trHeight w:val="2208"/>
        </w:trPr>
        <w:tc>
          <w:tcPr>
            <w:tcW w:w="4489" w:type="dxa"/>
          </w:tcPr>
          <w:p w:rsidR="00D37FA5" w:rsidRDefault="00A85C9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August’17-</w:t>
            </w:r>
            <w:r>
              <w:rPr>
                <w:spacing w:val="-2"/>
                <w:sz w:val="24"/>
              </w:rPr>
              <w:t>August’2022</w:t>
            </w:r>
          </w:p>
        </w:tc>
        <w:tc>
          <w:tcPr>
            <w:tcW w:w="4758" w:type="dxa"/>
          </w:tcPr>
          <w:p w:rsidR="00D37FA5" w:rsidRDefault="00A85C92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Additional Scientific Officer: </w:t>
            </w:r>
            <w:r>
              <w:rPr>
                <w:sz w:val="24"/>
              </w:rPr>
              <w:t xml:space="preserve">Prantik Care The Earth Geo-Info Solutions Pvt. Ltd., Santiniketan, Birbhum, West Bengal, </w:t>
            </w:r>
            <w:proofErr w:type="gramStart"/>
            <w:r>
              <w:rPr>
                <w:sz w:val="24"/>
              </w:rPr>
              <w:t>India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Job Role: </w:t>
            </w:r>
            <w:r>
              <w:rPr>
                <w:sz w:val="24"/>
              </w:rPr>
              <w:t xml:space="preserve">Office Administration, Quality Control and Check of the Survey &amp; GIS data, Database </w:t>
            </w:r>
            <w:r>
              <w:rPr>
                <w:sz w:val="24"/>
              </w:rPr>
              <w:t xml:space="preserve">Creation </w:t>
            </w:r>
            <w:r>
              <w:rPr>
                <w:sz w:val="24"/>
              </w:rPr>
              <w:t xml:space="preserve">and </w:t>
            </w:r>
            <w:r>
              <w:rPr>
                <w:sz w:val="24"/>
              </w:rPr>
              <w:t xml:space="preserve">updating, </w:t>
            </w:r>
            <w:r>
              <w:rPr>
                <w:spacing w:val="-2"/>
                <w:sz w:val="24"/>
              </w:rPr>
              <w:t>Layout</w:t>
            </w:r>
          </w:p>
          <w:p w:rsidR="00D37FA5" w:rsidRDefault="00A85C92">
            <w:pPr>
              <w:pStyle w:val="TableParagraph"/>
              <w:spacing w:line="270" w:lineRule="atLeast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Preparation and Preparation of Project Execution Plan, E-Tending, Client Interaction.</w:t>
            </w:r>
          </w:p>
        </w:tc>
      </w:tr>
      <w:tr w:rsidR="00D37FA5">
        <w:trPr>
          <w:trHeight w:val="2208"/>
        </w:trPr>
        <w:tc>
          <w:tcPr>
            <w:tcW w:w="4489" w:type="dxa"/>
          </w:tcPr>
          <w:p w:rsidR="00D37FA5" w:rsidRDefault="00A85C9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August’24-</w:t>
            </w:r>
            <w:r>
              <w:rPr>
                <w:spacing w:val="-2"/>
                <w:sz w:val="24"/>
              </w:rPr>
              <w:t>Present</w:t>
            </w:r>
          </w:p>
        </w:tc>
        <w:tc>
          <w:tcPr>
            <w:tcW w:w="4758" w:type="dxa"/>
          </w:tcPr>
          <w:p w:rsidR="00D37FA5" w:rsidRDefault="00A85C92" w:rsidP="00A85C92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Additional Scientific Officer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Prantik Care The Earth Geo- Info Solutions Pvt. Ltd., Santiniketan, Birbhum, West Bengal, </w:t>
            </w:r>
            <w:proofErr w:type="gramStart"/>
            <w:r>
              <w:rPr>
                <w:sz w:val="24"/>
              </w:rPr>
              <w:t>India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Job Role: </w:t>
            </w:r>
            <w:r>
              <w:rPr>
                <w:sz w:val="24"/>
              </w:rPr>
              <w:t>Satellite Image Processing, Di</w:t>
            </w:r>
            <w:r>
              <w:rPr>
                <w:sz w:val="24"/>
              </w:rPr>
              <w:t xml:space="preserve">gital Elevation Model Creation, Check of the Survey &amp; GIS data, Database Creation and updating, Layout </w:t>
            </w:r>
            <w:r>
              <w:rPr>
                <w:spacing w:val="-2"/>
                <w:sz w:val="24"/>
              </w:rPr>
              <w:t xml:space="preserve">Preparation, Liaising with Clients, Technical Presentation, DPR Formation,  Report writing, Business Development </w:t>
            </w:r>
          </w:p>
        </w:tc>
      </w:tr>
    </w:tbl>
    <w:p w:rsidR="00D37FA5" w:rsidRDefault="00A85C92">
      <w:pPr>
        <w:pStyle w:val="BodyText"/>
        <w:spacing w:before="0"/>
        <w:ind w:left="165"/>
        <w:jc w:val="left"/>
      </w:pPr>
      <w:r>
        <w:rPr>
          <w:spacing w:val="-2"/>
        </w:rPr>
        <w:t>Languages: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1"/>
        <w:gridCol w:w="3603"/>
        <w:gridCol w:w="2201"/>
        <w:gridCol w:w="2208"/>
      </w:tblGrid>
      <w:tr w:rsidR="00D37FA5">
        <w:trPr>
          <w:trHeight w:val="671"/>
        </w:trPr>
        <w:tc>
          <w:tcPr>
            <w:tcW w:w="1231" w:type="dxa"/>
          </w:tcPr>
          <w:p w:rsidR="00D37FA5" w:rsidRDefault="00A85C92">
            <w:pPr>
              <w:pStyle w:val="TableParagraph"/>
              <w:ind w:left="244" w:right="107" w:hanging="13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Language </w:t>
            </w:r>
            <w:r>
              <w:rPr>
                <w:b/>
                <w:spacing w:val="-2"/>
                <w:sz w:val="24"/>
              </w:rPr>
              <w:t>Known</w:t>
            </w:r>
          </w:p>
        </w:tc>
        <w:tc>
          <w:tcPr>
            <w:tcW w:w="3603" w:type="dxa"/>
          </w:tcPr>
          <w:p w:rsidR="00D37FA5" w:rsidRDefault="00A85C92">
            <w:pPr>
              <w:pStyle w:val="TableParagraph"/>
              <w:spacing w:line="273" w:lineRule="exact"/>
              <w:ind w:left="2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Reading</w:t>
            </w:r>
          </w:p>
        </w:tc>
        <w:tc>
          <w:tcPr>
            <w:tcW w:w="2201" w:type="dxa"/>
          </w:tcPr>
          <w:p w:rsidR="00D37FA5" w:rsidRDefault="00A85C92">
            <w:pPr>
              <w:pStyle w:val="TableParagraph"/>
              <w:spacing w:line="273" w:lineRule="exact"/>
              <w:ind w:left="2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Writing</w:t>
            </w:r>
          </w:p>
        </w:tc>
        <w:tc>
          <w:tcPr>
            <w:tcW w:w="2208" w:type="dxa"/>
          </w:tcPr>
          <w:p w:rsidR="00D37FA5" w:rsidRDefault="00A85C92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Speaking</w:t>
            </w:r>
          </w:p>
        </w:tc>
      </w:tr>
      <w:tr w:rsidR="00D37FA5">
        <w:trPr>
          <w:trHeight w:val="397"/>
        </w:trPr>
        <w:tc>
          <w:tcPr>
            <w:tcW w:w="1231" w:type="dxa"/>
          </w:tcPr>
          <w:p w:rsidR="00D37FA5" w:rsidRDefault="00A85C92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3603" w:type="dxa"/>
          </w:tcPr>
          <w:p w:rsidR="00D37FA5" w:rsidRDefault="00A85C92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Good</w:t>
            </w:r>
          </w:p>
        </w:tc>
        <w:tc>
          <w:tcPr>
            <w:tcW w:w="2201" w:type="dxa"/>
          </w:tcPr>
          <w:p w:rsidR="00D37FA5" w:rsidRDefault="00A85C92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Good</w:t>
            </w:r>
          </w:p>
        </w:tc>
        <w:tc>
          <w:tcPr>
            <w:tcW w:w="2208" w:type="dxa"/>
          </w:tcPr>
          <w:p w:rsidR="00D37FA5" w:rsidRDefault="00A85C92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Moderate</w:t>
            </w:r>
          </w:p>
        </w:tc>
      </w:tr>
      <w:tr w:rsidR="00D37FA5">
        <w:trPr>
          <w:trHeight w:val="395"/>
        </w:trPr>
        <w:tc>
          <w:tcPr>
            <w:tcW w:w="1231" w:type="dxa"/>
          </w:tcPr>
          <w:p w:rsidR="00D37FA5" w:rsidRDefault="00A85C9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Bengali</w:t>
            </w:r>
          </w:p>
        </w:tc>
        <w:tc>
          <w:tcPr>
            <w:tcW w:w="3603" w:type="dxa"/>
          </w:tcPr>
          <w:p w:rsidR="00D37FA5" w:rsidRDefault="00A85C92">
            <w:pPr>
              <w:pStyle w:val="TableParagraph"/>
              <w:spacing w:line="273" w:lineRule="exact"/>
              <w:ind w:left="24" w:right="8"/>
              <w:rPr>
                <w:sz w:val="24"/>
              </w:rPr>
            </w:pPr>
            <w:r>
              <w:rPr>
                <w:spacing w:val="-2"/>
                <w:sz w:val="24"/>
              </w:rPr>
              <w:t>Excellent</w:t>
            </w:r>
          </w:p>
        </w:tc>
        <w:tc>
          <w:tcPr>
            <w:tcW w:w="2201" w:type="dxa"/>
          </w:tcPr>
          <w:p w:rsidR="00D37FA5" w:rsidRDefault="00A85C92">
            <w:pPr>
              <w:pStyle w:val="TableParagraph"/>
              <w:spacing w:line="273" w:lineRule="exact"/>
              <w:ind w:left="20" w:right="8"/>
              <w:rPr>
                <w:sz w:val="24"/>
              </w:rPr>
            </w:pPr>
            <w:r>
              <w:rPr>
                <w:spacing w:val="-2"/>
                <w:sz w:val="24"/>
              </w:rPr>
              <w:t>Excellent</w:t>
            </w:r>
          </w:p>
        </w:tc>
        <w:tc>
          <w:tcPr>
            <w:tcW w:w="2208" w:type="dxa"/>
          </w:tcPr>
          <w:p w:rsidR="00D37FA5" w:rsidRDefault="00A85C92">
            <w:pPr>
              <w:pStyle w:val="TableParagraph"/>
              <w:spacing w:line="273" w:lineRule="exact"/>
              <w:ind w:left="23" w:right="3"/>
              <w:rPr>
                <w:sz w:val="24"/>
              </w:rPr>
            </w:pPr>
            <w:r>
              <w:rPr>
                <w:spacing w:val="-2"/>
                <w:sz w:val="24"/>
              </w:rPr>
              <w:t>Excellent</w:t>
            </w:r>
          </w:p>
        </w:tc>
      </w:tr>
      <w:tr w:rsidR="00D37FA5">
        <w:trPr>
          <w:trHeight w:val="396"/>
        </w:trPr>
        <w:tc>
          <w:tcPr>
            <w:tcW w:w="1231" w:type="dxa"/>
          </w:tcPr>
          <w:p w:rsidR="00D37FA5" w:rsidRDefault="00A85C92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  <w:tc>
          <w:tcPr>
            <w:tcW w:w="3603" w:type="dxa"/>
          </w:tcPr>
          <w:p w:rsidR="00D37FA5" w:rsidRDefault="00A85C92">
            <w:pPr>
              <w:pStyle w:val="TableParagraph"/>
              <w:spacing w:line="272" w:lineRule="exact"/>
              <w:ind w:left="24" w:right="4"/>
              <w:rPr>
                <w:sz w:val="24"/>
              </w:rPr>
            </w:pPr>
            <w:r>
              <w:rPr>
                <w:spacing w:val="-4"/>
                <w:sz w:val="24"/>
              </w:rPr>
              <w:t>Fair</w:t>
            </w:r>
          </w:p>
        </w:tc>
        <w:tc>
          <w:tcPr>
            <w:tcW w:w="2201" w:type="dxa"/>
          </w:tcPr>
          <w:p w:rsidR="00D37FA5" w:rsidRDefault="00A85C92">
            <w:pPr>
              <w:pStyle w:val="TableParagraph"/>
              <w:spacing w:line="272" w:lineRule="exact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Fair</w:t>
            </w:r>
          </w:p>
        </w:tc>
        <w:tc>
          <w:tcPr>
            <w:tcW w:w="2208" w:type="dxa"/>
          </w:tcPr>
          <w:p w:rsidR="00D37FA5" w:rsidRDefault="00A85C92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Good</w:t>
            </w:r>
          </w:p>
        </w:tc>
      </w:tr>
    </w:tbl>
    <w:p w:rsidR="00D37FA5" w:rsidRDefault="00D37FA5">
      <w:pPr>
        <w:pStyle w:val="BodyText"/>
        <w:spacing w:before="0"/>
        <w:ind w:left="0"/>
        <w:jc w:val="left"/>
      </w:pPr>
    </w:p>
    <w:p w:rsidR="00D37FA5" w:rsidRDefault="00A85C92">
      <w:pPr>
        <w:pStyle w:val="Heading1"/>
        <w:spacing w:before="1"/>
      </w:pPr>
      <w:r>
        <w:t xml:space="preserve">Instrument </w:t>
      </w:r>
      <w:r>
        <w:rPr>
          <w:spacing w:val="-2"/>
        </w:rPr>
        <w:t>Handed</w:t>
      </w:r>
      <w:r>
        <w:rPr>
          <w:spacing w:val="-2"/>
        </w:rPr>
        <w:t>:</w:t>
      </w:r>
    </w:p>
    <w:p w:rsidR="00D37FA5" w:rsidRDefault="00A85C92">
      <w:pPr>
        <w:pStyle w:val="BodyText"/>
        <w:spacing w:before="0"/>
        <w:ind w:left="165"/>
        <w:jc w:val="left"/>
      </w:pPr>
      <w:proofErr w:type="gramStart"/>
      <w:r>
        <w:t>DGPS(</w:t>
      </w:r>
      <w:proofErr w:type="gramEnd"/>
      <w:r>
        <w:t xml:space="preserve">Sokkia),GPS, </w:t>
      </w:r>
      <w:r>
        <w:rPr>
          <w:spacing w:val="-2"/>
        </w:rPr>
        <w:t>Spectroradiometer.</w:t>
      </w:r>
    </w:p>
    <w:p w:rsidR="00D37FA5" w:rsidRDefault="00D37FA5">
      <w:pPr>
        <w:pStyle w:val="BodyText"/>
        <w:jc w:val="left"/>
        <w:sectPr w:rsidR="00D37FA5">
          <w:pgSz w:w="11920" w:h="16850"/>
          <w:pgMar w:top="1340" w:right="1133" w:bottom="280" w:left="1275" w:header="720" w:footer="720" w:gutter="0"/>
          <w:cols w:space="720"/>
        </w:sectPr>
      </w:pPr>
    </w:p>
    <w:p w:rsidR="00D37FA5" w:rsidRDefault="00A85C92">
      <w:pPr>
        <w:pStyle w:val="BodyText"/>
        <w:spacing w:before="79"/>
        <w:ind w:left="165" w:right="302"/>
      </w:pPr>
      <w:r>
        <w:rPr>
          <w:b/>
        </w:rPr>
        <w:lastRenderedPageBreak/>
        <w:t>Software Hand</w:t>
      </w:r>
      <w:r>
        <w:rPr>
          <w:b/>
        </w:rPr>
        <w:t>led</w:t>
      </w:r>
      <w:r>
        <w:rPr>
          <w:b/>
        </w:rPr>
        <w:t xml:space="preserve">: </w:t>
      </w:r>
      <w:r>
        <w:t xml:space="preserve">Arc </w:t>
      </w:r>
      <w:r>
        <w:t>GIS (Version-10.8)</w:t>
      </w:r>
      <w:r>
        <w:rPr>
          <w:b/>
        </w:rPr>
        <w:t xml:space="preserve">, </w:t>
      </w:r>
      <w:r>
        <w:t xml:space="preserve">Auto </w:t>
      </w:r>
      <w:r>
        <w:t xml:space="preserve">Cad (Version-2018), </w:t>
      </w:r>
      <w:proofErr w:type="gramStart"/>
      <w:r>
        <w:t>QGIS(</w:t>
      </w:r>
      <w:proofErr w:type="gramEnd"/>
      <w:r>
        <w:t>Version-3.28), ERDAS IMAGINE (Version-2015), ENVI (Version-5.6), Google Earth Pro (Version-7.3.6), Google Earth</w:t>
      </w:r>
      <w:r>
        <w:t xml:space="preserve"> Engine.</w:t>
      </w:r>
    </w:p>
    <w:p w:rsidR="00D37FA5" w:rsidRDefault="00A85C92">
      <w:pPr>
        <w:spacing w:before="120"/>
        <w:ind w:left="165" w:right="307"/>
        <w:jc w:val="both"/>
        <w:rPr>
          <w:sz w:val="24"/>
        </w:rPr>
      </w:pPr>
      <w:r>
        <w:rPr>
          <w:b/>
          <w:sz w:val="24"/>
        </w:rPr>
        <w:t>Programming Language</w:t>
      </w:r>
      <w:r>
        <w:rPr>
          <w:sz w:val="24"/>
        </w:rPr>
        <w:t xml:space="preserve">: Python (Basic), R (Basic), C, </w:t>
      </w:r>
      <w:hyperlink r:id="rId8">
        <w:r>
          <w:rPr>
            <w:sz w:val="24"/>
          </w:rPr>
          <w:t>MATLAB</w:t>
        </w:r>
      </w:hyperlink>
      <w:r>
        <w:rPr>
          <w:sz w:val="24"/>
        </w:rPr>
        <w:t xml:space="preserve"> (Basic), Java Script </w:t>
      </w:r>
      <w:r>
        <w:rPr>
          <w:spacing w:val="-2"/>
          <w:sz w:val="24"/>
        </w:rPr>
        <w:t>(Basic)</w:t>
      </w:r>
    </w:p>
    <w:p w:rsidR="00D37FA5" w:rsidRDefault="00A85C92">
      <w:pPr>
        <w:pStyle w:val="Heading1"/>
        <w:spacing w:before="120"/>
      </w:pPr>
      <w:r>
        <w:rPr>
          <w:spacing w:val="-2"/>
        </w:rPr>
        <w:t>Workshop:</w:t>
      </w:r>
    </w:p>
    <w:p w:rsidR="00D37FA5" w:rsidRDefault="00A85C92">
      <w:pPr>
        <w:pStyle w:val="ListParagraph"/>
        <w:numPr>
          <w:ilvl w:val="0"/>
          <w:numId w:val="2"/>
        </w:numPr>
        <w:tabs>
          <w:tab w:val="left" w:pos="532"/>
        </w:tabs>
        <w:ind w:right="306" w:firstLine="60"/>
        <w:jc w:val="both"/>
        <w:rPr>
          <w:b/>
          <w:sz w:val="24"/>
        </w:rPr>
      </w:pPr>
      <w:proofErr w:type="spellStart"/>
      <w:r>
        <w:rPr>
          <w:b/>
          <w:sz w:val="24"/>
        </w:rPr>
        <w:t>Hyperspectral</w:t>
      </w:r>
      <w:proofErr w:type="spellEnd"/>
      <w:r>
        <w:rPr>
          <w:b/>
          <w:sz w:val="24"/>
        </w:rPr>
        <w:t xml:space="preserve"> Data Analytics (HYDA) </w:t>
      </w:r>
      <w:r>
        <w:rPr>
          <w:sz w:val="24"/>
        </w:rPr>
        <w:t xml:space="preserve">-23, Organized by Centre for Quantitative Economics and Data Science (CQEDS), Birla Institute Technology, Mesra, Ranchi, </w:t>
      </w:r>
      <w:r>
        <w:rPr>
          <w:spacing w:val="-2"/>
          <w:sz w:val="24"/>
        </w:rPr>
        <w:t>Jharkhand-835215.</w:t>
      </w:r>
    </w:p>
    <w:p w:rsidR="00D37FA5" w:rsidRDefault="00A85C92">
      <w:pPr>
        <w:pStyle w:val="ListParagraph"/>
        <w:numPr>
          <w:ilvl w:val="0"/>
          <w:numId w:val="2"/>
        </w:numPr>
        <w:tabs>
          <w:tab w:val="left" w:pos="479"/>
        </w:tabs>
        <w:ind w:right="307" w:firstLine="0"/>
        <w:jc w:val="both"/>
        <w:rPr>
          <w:b/>
          <w:sz w:val="24"/>
        </w:rPr>
      </w:pPr>
      <w:r>
        <w:rPr>
          <w:b/>
          <w:sz w:val="24"/>
        </w:rPr>
        <w:t xml:space="preserve">SAR Data Processing and its Applications, </w:t>
      </w:r>
      <w:r>
        <w:rPr>
          <w:sz w:val="24"/>
        </w:rPr>
        <w:t>Organized by Department of Remote Sensing, Birla Institute Technology, Mesra, Ranchi, Jharkhand-835215.</w:t>
      </w:r>
    </w:p>
    <w:p w:rsidR="00D37FA5" w:rsidRDefault="00A85C92">
      <w:pPr>
        <w:pStyle w:val="ListParagraph"/>
        <w:numPr>
          <w:ilvl w:val="0"/>
          <w:numId w:val="2"/>
        </w:numPr>
        <w:tabs>
          <w:tab w:val="left" w:pos="445"/>
        </w:tabs>
        <w:spacing w:before="121"/>
        <w:ind w:firstLine="0"/>
        <w:jc w:val="both"/>
        <w:rPr>
          <w:sz w:val="24"/>
        </w:rPr>
      </w:pPr>
      <w:r>
        <w:rPr>
          <w:b/>
          <w:sz w:val="24"/>
        </w:rPr>
        <w:t xml:space="preserve">SAR data Analysis for the Assessment of the Vegetation Conditions, </w:t>
      </w:r>
      <w:r>
        <w:rPr>
          <w:sz w:val="24"/>
        </w:rPr>
        <w:t>Organized by Institute of Environment &amp; Sustainable Development, Banaras Hindu University.</w:t>
      </w:r>
    </w:p>
    <w:p w:rsidR="00D37FA5" w:rsidRDefault="00D37FA5">
      <w:pPr>
        <w:pStyle w:val="BodyText"/>
        <w:spacing w:before="240"/>
        <w:ind w:left="0"/>
        <w:jc w:val="left"/>
      </w:pPr>
    </w:p>
    <w:p w:rsidR="00D37FA5" w:rsidRDefault="00A85C92">
      <w:pPr>
        <w:pStyle w:val="Heading1"/>
      </w:pPr>
      <w:r>
        <w:rPr>
          <w:spacing w:val="-2"/>
        </w:rPr>
        <w:t>Conference:</w:t>
      </w:r>
    </w:p>
    <w:p w:rsidR="00D37FA5" w:rsidRDefault="00A85C92" w:rsidP="00A85C92">
      <w:pPr>
        <w:pStyle w:val="ListParagraph"/>
        <w:numPr>
          <w:ilvl w:val="0"/>
          <w:numId w:val="1"/>
        </w:numPr>
        <w:tabs>
          <w:tab w:val="left" w:pos="525"/>
        </w:tabs>
        <w:ind w:right="62" w:firstLine="0"/>
        <w:jc w:val="both"/>
        <w:rPr>
          <w:sz w:val="24"/>
        </w:rPr>
      </w:pPr>
      <w:r>
        <w:rPr>
          <w:b/>
          <w:sz w:val="24"/>
        </w:rPr>
        <w:t xml:space="preserve">International Conference on Environment and Sustainable Development 2025 </w:t>
      </w:r>
      <w:r>
        <w:rPr>
          <w:b/>
          <w:spacing w:val="-2"/>
          <w:sz w:val="24"/>
        </w:rPr>
        <w:t xml:space="preserve">Certification, </w:t>
      </w:r>
      <w:r>
        <w:rPr>
          <w:spacing w:val="-2"/>
          <w:sz w:val="24"/>
        </w:rPr>
        <w:t xml:space="preserve">Organized </w:t>
      </w:r>
      <w:r>
        <w:rPr>
          <w:spacing w:val="-2"/>
          <w:sz w:val="24"/>
        </w:rPr>
        <w:t xml:space="preserve">by </w:t>
      </w:r>
      <w:r>
        <w:rPr>
          <w:spacing w:val="-2"/>
          <w:sz w:val="24"/>
        </w:rPr>
        <w:t xml:space="preserve">Institute </w:t>
      </w:r>
      <w:r>
        <w:rPr>
          <w:spacing w:val="-2"/>
          <w:sz w:val="24"/>
        </w:rPr>
        <w:t xml:space="preserve">of </w:t>
      </w:r>
      <w:r>
        <w:rPr>
          <w:spacing w:val="-2"/>
          <w:sz w:val="24"/>
        </w:rPr>
        <w:t xml:space="preserve">Environment </w:t>
      </w:r>
      <w:r>
        <w:rPr>
          <w:spacing w:val="-2"/>
          <w:sz w:val="24"/>
        </w:rPr>
        <w:t xml:space="preserve">&amp; </w:t>
      </w:r>
      <w:r>
        <w:rPr>
          <w:spacing w:val="-2"/>
          <w:sz w:val="24"/>
        </w:rPr>
        <w:t xml:space="preserve">Sustainable </w:t>
      </w:r>
      <w:r>
        <w:rPr>
          <w:spacing w:val="-2"/>
          <w:sz w:val="24"/>
        </w:rPr>
        <w:t xml:space="preserve">Development, </w:t>
      </w:r>
      <w:r>
        <w:rPr>
          <w:spacing w:val="-2"/>
          <w:sz w:val="24"/>
        </w:rPr>
        <w:t xml:space="preserve">Banaras </w:t>
      </w:r>
      <w:r>
        <w:rPr>
          <w:sz w:val="24"/>
        </w:rPr>
        <w:t>Hindu University.</w:t>
      </w:r>
    </w:p>
    <w:p w:rsidR="00D37FA5" w:rsidRDefault="00D37FA5">
      <w:pPr>
        <w:pStyle w:val="BodyText"/>
        <w:spacing w:before="0"/>
        <w:ind w:left="0"/>
        <w:jc w:val="left"/>
      </w:pPr>
    </w:p>
    <w:p w:rsidR="00D37FA5" w:rsidRDefault="00A85C92">
      <w:pPr>
        <w:pStyle w:val="BodyText"/>
        <w:spacing w:before="0"/>
        <w:ind w:left="165" w:right="311"/>
      </w:pPr>
      <w:r>
        <w:t>I, the undersigned, certify that to the best of my knowledge and belief, these data correctly describe me, my qualifications, and my experience. If awarded the Contract, I undertake to work with this Firm only on this assignment.</w:t>
      </w:r>
    </w:p>
    <w:p w:rsidR="00A85C92" w:rsidRDefault="00A85C92" w:rsidP="00A85C92">
      <w:pPr>
        <w:pStyle w:val="BodyText"/>
        <w:spacing w:before="0" w:line="480" w:lineRule="auto"/>
        <w:ind w:left="0" w:right="-28"/>
      </w:pPr>
      <w:r>
        <w:t>Date</w:t>
      </w:r>
      <w:proofErr w:type="gramStart"/>
      <w:r>
        <w:t>:12</w:t>
      </w:r>
      <w:proofErr w:type="gramEnd"/>
      <w:r>
        <w:t>-02-2025</w:t>
      </w:r>
    </w:p>
    <w:p w:rsidR="00D37FA5" w:rsidRDefault="00A85C92">
      <w:pPr>
        <w:pStyle w:val="BodyText"/>
        <w:spacing w:before="5"/>
        <w:ind w:left="0"/>
        <w:jc w:val="left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4705350</wp:posOffset>
            </wp:positionH>
            <wp:positionV relativeFrom="paragraph">
              <wp:posOffset>131445</wp:posOffset>
            </wp:positionV>
            <wp:extent cx="1276350" cy="431800"/>
            <wp:effectExtent l="1905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C92" w:rsidRDefault="00A85C92" w:rsidP="00A85C92">
      <w:pPr>
        <w:pStyle w:val="BodyText"/>
        <w:spacing w:before="0"/>
        <w:ind w:left="5040" w:right="-28"/>
        <w:jc w:val="center"/>
      </w:pPr>
      <w:r>
        <w:t>[Sign</w:t>
      </w:r>
      <w:r>
        <w:t xml:space="preserve">ature </w:t>
      </w:r>
      <w:r>
        <w:t xml:space="preserve">of </w:t>
      </w:r>
      <w:r>
        <w:t xml:space="preserve">expert </w:t>
      </w:r>
      <w:r>
        <w:t xml:space="preserve">member] </w:t>
      </w:r>
    </w:p>
    <w:p w:rsidR="00A85C92" w:rsidRDefault="00A85C92" w:rsidP="00A85C92">
      <w:pPr>
        <w:pStyle w:val="BodyText"/>
        <w:spacing w:before="0"/>
        <w:ind w:left="5040" w:right="-28"/>
        <w:jc w:val="center"/>
      </w:pPr>
      <w:r>
        <w:t xml:space="preserve">Full name of expert: SK Habibul </w:t>
      </w:r>
      <w:r>
        <w:rPr>
          <w:spacing w:val="-2"/>
        </w:rPr>
        <w:t>Rahaman</w:t>
      </w:r>
    </w:p>
    <w:p w:rsidR="00A85C92" w:rsidRDefault="00A85C92" w:rsidP="00A85C92">
      <w:pPr>
        <w:pStyle w:val="BodyText"/>
        <w:spacing w:before="0" w:line="480" w:lineRule="auto"/>
        <w:ind w:left="5040" w:right="-28"/>
        <w:jc w:val="center"/>
      </w:pPr>
    </w:p>
    <w:p w:rsidR="00A85C92" w:rsidRDefault="00A85C92">
      <w:pPr>
        <w:pStyle w:val="BodyText"/>
        <w:spacing w:before="0"/>
        <w:ind w:left="5040" w:right="-28"/>
        <w:jc w:val="center"/>
      </w:pPr>
    </w:p>
    <w:sectPr w:rsidR="00A85C92" w:rsidSect="00D37FA5">
      <w:pgSz w:w="11920" w:h="16850"/>
      <w:pgMar w:top="1340" w:right="113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0E6C"/>
    <w:multiLevelType w:val="hybridMultilevel"/>
    <w:tmpl w:val="0168737C"/>
    <w:lvl w:ilvl="0" w:tplc="EA541968">
      <w:start w:val="1"/>
      <w:numFmt w:val="decimal"/>
      <w:lvlText w:val="%1."/>
      <w:lvlJc w:val="left"/>
      <w:pPr>
        <w:ind w:left="165" w:hanging="30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3FAE170">
      <w:numFmt w:val="bullet"/>
      <w:lvlText w:val="•"/>
      <w:lvlJc w:val="left"/>
      <w:pPr>
        <w:ind w:left="1094" w:hanging="308"/>
      </w:pPr>
      <w:rPr>
        <w:rFonts w:hint="default"/>
        <w:lang w:val="en-US" w:eastAsia="en-US" w:bidi="ar-SA"/>
      </w:rPr>
    </w:lvl>
    <w:lvl w:ilvl="2" w:tplc="4A74B02C">
      <w:numFmt w:val="bullet"/>
      <w:lvlText w:val="•"/>
      <w:lvlJc w:val="left"/>
      <w:pPr>
        <w:ind w:left="2028" w:hanging="308"/>
      </w:pPr>
      <w:rPr>
        <w:rFonts w:hint="default"/>
        <w:lang w:val="en-US" w:eastAsia="en-US" w:bidi="ar-SA"/>
      </w:rPr>
    </w:lvl>
    <w:lvl w:ilvl="3" w:tplc="F7946D68">
      <w:numFmt w:val="bullet"/>
      <w:lvlText w:val="•"/>
      <w:lvlJc w:val="left"/>
      <w:pPr>
        <w:ind w:left="2962" w:hanging="308"/>
      </w:pPr>
      <w:rPr>
        <w:rFonts w:hint="default"/>
        <w:lang w:val="en-US" w:eastAsia="en-US" w:bidi="ar-SA"/>
      </w:rPr>
    </w:lvl>
    <w:lvl w:ilvl="4" w:tplc="BAEA38C4">
      <w:numFmt w:val="bullet"/>
      <w:lvlText w:val="•"/>
      <w:lvlJc w:val="left"/>
      <w:pPr>
        <w:ind w:left="3897" w:hanging="308"/>
      </w:pPr>
      <w:rPr>
        <w:rFonts w:hint="default"/>
        <w:lang w:val="en-US" w:eastAsia="en-US" w:bidi="ar-SA"/>
      </w:rPr>
    </w:lvl>
    <w:lvl w:ilvl="5" w:tplc="045ECA66">
      <w:numFmt w:val="bullet"/>
      <w:lvlText w:val="•"/>
      <w:lvlJc w:val="left"/>
      <w:pPr>
        <w:ind w:left="4831" w:hanging="308"/>
      </w:pPr>
      <w:rPr>
        <w:rFonts w:hint="default"/>
        <w:lang w:val="en-US" w:eastAsia="en-US" w:bidi="ar-SA"/>
      </w:rPr>
    </w:lvl>
    <w:lvl w:ilvl="6" w:tplc="53F2E146">
      <w:numFmt w:val="bullet"/>
      <w:lvlText w:val="•"/>
      <w:lvlJc w:val="left"/>
      <w:pPr>
        <w:ind w:left="5765" w:hanging="308"/>
      </w:pPr>
      <w:rPr>
        <w:rFonts w:hint="default"/>
        <w:lang w:val="en-US" w:eastAsia="en-US" w:bidi="ar-SA"/>
      </w:rPr>
    </w:lvl>
    <w:lvl w:ilvl="7" w:tplc="CD329DCA">
      <w:numFmt w:val="bullet"/>
      <w:lvlText w:val="•"/>
      <w:lvlJc w:val="left"/>
      <w:pPr>
        <w:ind w:left="6700" w:hanging="308"/>
      </w:pPr>
      <w:rPr>
        <w:rFonts w:hint="default"/>
        <w:lang w:val="en-US" w:eastAsia="en-US" w:bidi="ar-SA"/>
      </w:rPr>
    </w:lvl>
    <w:lvl w:ilvl="8" w:tplc="CB867D2C">
      <w:numFmt w:val="bullet"/>
      <w:lvlText w:val="•"/>
      <w:lvlJc w:val="left"/>
      <w:pPr>
        <w:ind w:left="7634" w:hanging="308"/>
      </w:pPr>
      <w:rPr>
        <w:rFonts w:hint="default"/>
        <w:lang w:val="en-US" w:eastAsia="en-US" w:bidi="ar-SA"/>
      </w:rPr>
    </w:lvl>
  </w:abstractNum>
  <w:abstractNum w:abstractNumId="1">
    <w:nsid w:val="317C1D9B"/>
    <w:multiLevelType w:val="hybridMultilevel"/>
    <w:tmpl w:val="04767F88"/>
    <w:lvl w:ilvl="0" w:tplc="1FD0E3A6">
      <w:start w:val="1"/>
      <w:numFmt w:val="decimal"/>
      <w:lvlText w:val="%1."/>
      <w:lvlJc w:val="left"/>
      <w:pPr>
        <w:ind w:left="16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B6EC58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96CA5676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5E902644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65746E4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5" w:tplc="ED2EC382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6" w:tplc="03FC2B78"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7" w:tplc="E076CE6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E61EACA8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2">
    <w:nsid w:val="484A0F97"/>
    <w:multiLevelType w:val="hybridMultilevel"/>
    <w:tmpl w:val="74A0BA18"/>
    <w:lvl w:ilvl="0" w:tplc="D6F4CDCE">
      <w:start w:val="1"/>
      <w:numFmt w:val="decimal"/>
      <w:lvlText w:val="%1.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F2DDAE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EBB873AC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F31613A8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8DF2F16E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  <w:lvl w:ilvl="5" w:tplc="911A0ECC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0CB4984E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 w:tplc="82464C3E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 w:tplc="72046F4E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7FA5"/>
    <w:rsid w:val="00A85C92"/>
    <w:rsid w:val="00D3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7FA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37FA5"/>
    <w:pPr>
      <w:ind w:left="1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7FA5"/>
    <w:pPr>
      <w:spacing w:before="120"/>
      <w:ind w:left="88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37FA5"/>
    <w:pPr>
      <w:spacing w:before="120"/>
      <w:ind w:left="885" w:right="30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37FA5"/>
    <w:pPr>
      <w:ind w:left="11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1360e5fbe3f4ae4fJmltdHM9MTY5MjQwMzIwMCZpZ3VpZD0zMGFhMWViNy04Yjk2LTY5NzEtMjAzMy0wZGRkOGFhZDY4N2MmaW5zaWQ9NjIzMw&amp;ptn=3&amp;hsh=3&amp;fclid=30aa1eb7-8b96-6971-2033-0ddd8aad687c&amp;psq=Matlab%2Blanguage%2Bor%2BSoftware&amp;u=a1aHR0cHM6Ly9iaW5nLmNvbS9hbGluay9saW5rP3VybD1odHRwcyUzYSUyZiUyZnd3dy5tYXRod29ya3MuY29tJTJmcHJvZHVjdHMlMmZtYXRsYWIuaHRtbCZzb3VyY2U9c2VycC1yciZoPUJuTmN2eDlMNllEUjVjUTFoSmtFNFBUUVVkNWlnUCUyYkgxOTBobUhFZ2M4byUzZCZwPWtjb2ZmY2lhbHdlYnNpdGU&amp;ntb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arias.com/national-land-records-modernization-programme-nlr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earias.com/national-land-records-modernization-programme-nlrm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</dc:creator>
  <cp:lastModifiedBy>USER</cp:lastModifiedBy>
  <cp:revision>2</cp:revision>
  <dcterms:created xsi:type="dcterms:W3CDTF">2025-02-13T07:11:00Z</dcterms:created>
  <dcterms:modified xsi:type="dcterms:W3CDTF">2025-08-29T05:35:00Z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2025-02-13T00:00:00Z</vt:filetime>
  </property>
  <property fmtid="{D5CDD505-2E9C-101B-9397-08002B2CF9AE}" pid="5" name="MSIP_Label_defa4170-0d19-0005-0004-bc88714345d2_ActionId">
    <vt:lpwstr>6b798e09-65a4-44d4-95bb-f1349827560c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2025-02-12T12:29:41Z</vt:lpwstr>
  </property>
  <property fmtid="{D5CDD505-2E9C-101B-9397-08002B2CF9AE}" pid="11" name="MSIP_Label_defa4170-0d19-0005-0004-bc88714345d2_SiteId">
    <vt:lpwstr>e983bcd4-7a3f-494a-a55c-24e2a45417a5</vt:lpwstr>
  </property>
  <property fmtid="{D5CDD505-2E9C-101B-9397-08002B2CF9AE}" pid="12" name="MSIP_Label_defa4170-0d19-0005-0004-bc88714345d2_Tag">
    <vt:lpwstr>10, 3, 0, 1</vt:lpwstr>
  </property>
  <property fmtid="{D5CDD505-2E9C-101B-9397-08002B2CF9AE}" pid="13" name="Producer">
    <vt:lpwstr>Microsoft® Word for Microsoft 365</vt:lpwstr>
  </property>
</Properties>
</file>